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41" w:rsidRPr="00F7027C" w:rsidRDefault="00B42217" w:rsidP="00664D3F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F7027C">
        <w:rPr>
          <w:rFonts w:ascii="黑体" w:eastAsia="黑体" w:hAnsi="黑体" w:hint="eastAsia"/>
          <w:sz w:val="36"/>
          <w:szCs w:val="36"/>
        </w:rPr>
        <w:t>淮南市供销社</w:t>
      </w:r>
      <w:r w:rsidR="00C743FC" w:rsidRPr="00F7027C">
        <w:rPr>
          <w:rFonts w:ascii="黑体" w:eastAsia="黑体" w:hAnsi="黑体" w:hint="eastAsia"/>
          <w:sz w:val="36"/>
          <w:szCs w:val="36"/>
        </w:rPr>
        <w:t>2020</w:t>
      </w:r>
      <w:r w:rsidR="00664D3F" w:rsidRPr="00F7027C">
        <w:rPr>
          <w:rFonts w:ascii="黑体" w:eastAsia="黑体" w:hAnsi="黑体" w:hint="eastAsia"/>
          <w:sz w:val="36"/>
          <w:szCs w:val="36"/>
        </w:rPr>
        <w:t>年定点扶贫</w:t>
      </w:r>
      <w:r w:rsidRPr="00F7027C">
        <w:rPr>
          <w:rFonts w:ascii="黑体" w:eastAsia="黑体" w:hAnsi="黑体" w:hint="eastAsia"/>
          <w:sz w:val="36"/>
          <w:szCs w:val="36"/>
        </w:rPr>
        <w:t>工作</w:t>
      </w:r>
      <w:r w:rsidR="00C743FC" w:rsidRPr="00F7027C">
        <w:rPr>
          <w:rFonts w:ascii="黑体" w:eastAsia="黑体" w:hAnsi="黑体" w:hint="eastAsia"/>
          <w:sz w:val="36"/>
          <w:szCs w:val="36"/>
        </w:rPr>
        <w:t>计划</w:t>
      </w:r>
    </w:p>
    <w:p w:rsidR="00C743FC" w:rsidRPr="00F7027C" w:rsidRDefault="00C743FC" w:rsidP="00664D3F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rPr>
          <w:rFonts w:ascii="仿宋" w:eastAsia="仿宋" w:hAnsi="仿宋" w:cstheme="minorBidi"/>
          <w:color w:val="000000"/>
          <w:kern w:val="2"/>
          <w:sz w:val="32"/>
          <w:szCs w:val="32"/>
        </w:rPr>
      </w:pPr>
      <w:r w:rsidRPr="00F7027C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2020年是决胜全面建成小康社会、决战脱贫攻坚之年,为确保市供销社包村帮扶工作高效有序开展，圆满完成帮扶工作任务，结合供销社工作实际，制定</w:t>
      </w:r>
      <w:r w:rsidR="003339C0" w:rsidRPr="00F7027C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2020</w:t>
      </w:r>
      <w:r w:rsidRPr="00F7027C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年度帮扶</w:t>
      </w:r>
      <w:r w:rsidR="00E51498" w:rsidRPr="00F7027C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工作计划</w:t>
      </w:r>
      <w:r w:rsidRPr="00F7027C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，具体内容如下：</w:t>
      </w:r>
    </w:p>
    <w:p w:rsidR="00C743FC" w:rsidRPr="00F7027C" w:rsidRDefault="00C743FC" w:rsidP="00664D3F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rPr>
          <w:rFonts w:ascii="仿宋" w:eastAsia="仿宋" w:hAnsi="仿宋" w:cstheme="minorBidi"/>
          <w:b/>
          <w:color w:val="000000"/>
          <w:kern w:val="2"/>
          <w:sz w:val="32"/>
          <w:szCs w:val="32"/>
        </w:rPr>
      </w:pPr>
      <w:r w:rsidRPr="00F7027C">
        <w:rPr>
          <w:rFonts w:ascii="仿宋" w:eastAsia="仿宋" w:hAnsi="仿宋" w:cstheme="minorBidi" w:hint="eastAsia"/>
          <w:b/>
          <w:color w:val="000000"/>
          <w:kern w:val="2"/>
          <w:sz w:val="32"/>
          <w:szCs w:val="32"/>
        </w:rPr>
        <w:t>一、指导思想</w:t>
      </w:r>
    </w:p>
    <w:p w:rsidR="00C743FC" w:rsidRPr="00F7027C" w:rsidRDefault="00C743FC" w:rsidP="00664D3F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rPr>
          <w:rFonts w:ascii="仿宋" w:eastAsia="仿宋" w:hAnsi="仿宋" w:cstheme="minorBidi"/>
          <w:color w:val="000000"/>
          <w:kern w:val="2"/>
          <w:sz w:val="32"/>
          <w:szCs w:val="32"/>
        </w:rPr>
      </w:pPr>
      <w:r w:rsidRPr="00F7027C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以</w:t>
      </w:r>
      <w:r w:rsidR="00664D3F" w:rsidRPr="00F7027C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习近平</w:t>
      </w:r>
      <w:r w:rsidRPr="00F7027C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总书记关于扶贫工作重要论述为</w:t>
      </w:r>
      <w:r w:rsidR="00664D3F" w:rsidRPr="00F7027C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指导</w:t>
      </w:r>
      <w:r w:rsidRPr="00F7027C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，认真贯彻党的十九大精神，认真落实省、市关于脱贫攻坚的各项决策部署，以“两不愁”“三保障”</w:t>
      </w:r>
      <w:r w:rsidR="00664D3F" w:rsidRPr="00F7027C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和</w:t>
      </w:r>
      <w:r w:rsidRPr="00F7027C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全面建成小康社会为目标，坚持精准扶贫精准脱贫基本方略，坚持脱贫攻坚目标标准，扎实做好“单位包村、干部包户”结对帮扶工作。</w:t>
      </w:r>
    </w:p>
    <w:p w:rsidR="00E51498" w:rsidRPr="00F7027C" w:rsidRDefault="00E51498" w:rsidP="00664D3F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rPr>
          <w:rFonts w:ascii="仿宋" w:eastAsia="仿宋" w:hAnsi="仿宋" w:cstheme="minorBidi"/>
          <w:b/>
          <w:color w:val="000000"/>
          <w:kern w:val="2"/>
          <w:sz w:val="32"/>
          <w:szCs w:val="32"/>
        </w:rPr>
      </w:pPr>
      <w:r w:rsidRPr="00F7027C">
        <w:rPr>
          <w:rFonts w:ascii="仿宋" w:eastAsia="仿宋" w:hAnsi="仿宋" w:cstheme="minorBidi" w:hint="eastAsia"/>
          <w:b/>
          <w:color w:val="000000"/>
          <w:kern w:val="2"/>
          <w:sz w:val="32"/>
          <w:szCs w:val="32"/>
        </w:rPr>
        <w:t>二、工作目标</w:t>
      </w:r>
    </w:p>
    <w:p w:rsidR="00AD1FB3" w:rsidRDefault="00AD1FB3" w:rsidP="00664D3F">
      <w:pPr>
        <w:adjustRightInd w:val="0"/>
        <w:snapToGrid w:val="0"/>
        <w:spacing w:line="360" w:lineRule="auto"/>
        <w:ind w:firstLineChars="229" w:firstLine="733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1、</w:t>
      </w:r>
      <w:r w:rsidR="00E51498" w:rsidRPr="00F7027C">
        <w:rPr>
          <w:rFonts w:ascii="仿宋" w:eastAsia="仿宋" w:hAnsi="仿宋" w:hint="eastAsia"/>
          <w:color w:val="000000"/>
          <w:sz w:val="32"/>
          <w:szCs w:val="32"/>
        </w:rPr>
        <w:t>巩固脱贫成效</w:t>
      </w:r>
      <w:r w:rsidR="00E51498" w:rsidRPr="00F7027C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  <w:r w:rsidR="00E51498" w:rsidRPr="00F7027C">
        <w:rPr>
          <w:rFonts w:ascii="仿宋" w:eastAsia="仿宋" w:hAnsi="仿宋" w:hint="eastAsia"/>
          <w:color w:val="000000"/>
          <w:sz w:val="32"/>
          <w:szCs w:val="32"/>
        </w:rPr>
        <w:t>针对已脱贫贫困户，持续开展走访，</w:t>
      </w:r>
      <w:r w:rsidR="00E51498" w:rsidRPr="00F7027C">
        <w:rPr>
          <w:rFonts w:ascii="仿宋" w:eastAsia="仿宋" w:hAnsi="仿宋" w:cs="Times New Roman" w:hint="eastAsia"/>
          <w:color w:val="000000"/>
          <w:sz w:val="32"/>
          <w:szCs w:val="32"/>
        </w:rPr>
        <w:t>继续跟踪服务，</w:t>
      </w:r>
      <w:r w:rsidR="00E51498" w:rsidRPr="00F7027C">
        <w:rPr>
          <w:rFonts w:ascii="仿宋" w:eastAsia="仿宋" w:hAnsi="仿宋" w:hint="eastAsia"/>
          <w:color w:val="000000"/>
          <w:sz w:val="32"/>
          <w:szCs w:val="32"/>
        </w:rPr>
        <w:t>关心贫困户的心理健康</w:t>
      </w:r>
      <w:r w:rsidR="004A2C6F" w:rsidRPr="00F7027C">
        <w:rPr>
          <w:rFonts w:ascii="仿宋" w:eastAsia="仿宋" w:hAnsi="仿宋" w:hint="eastAsia"/>
          <w:color w:val="000000"/>
          <w:sz w:val="32"/>
          <w:szCs w:val="32"/>
        </w:rPr>
        <w:t>、身体健康、家庭生产生活。2020年新</w:t>
      </w:r>
      <w:r w:rsidR="00E51498" w:rsidRPr="00F7027C">
        <w:rPr>
          <w:rFonts w:ascii="仿宋" w:eastAsia="仿宋" w:hAnsi="仿宋" w:cs="Times New Roman" w:hint="eastAsia"/>
          <w:color w:val="000000"/>
          <w:sz w:val="32"/>
          <w:szCs w:val="32"/>
        </w:rPr>
        <w:t>实施的帮扶措施要继续惠及已脱贫的贫困户，杜绝返贫现象。</w:t>
      </w:r>
    </w:p>
    <w:p w:rsidR="00E51498" w:rsidRPr="00F7027C" w:rsidRDefault="00AD1FB3" w:rsidP="00664D3F">
      <w:pPr>
        <w:adjustRightInd w:val="0"/>
        <w:snapToGrid w:val="0"/>
        <w:spacing w:line="360" w:lineRule="auto"/>
        <w:ind w:firstLineChars="229" w:firstLine="733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2、</w:t>
      </w:r>
      <w:r w:rsidR="004A2C6F" w:rsidRPr="00F7027C">
        <w:rPr>
          <w:rFonts w:ascii="仿宋" w:eastAsia="仿宋" w:hAnsi="仿宋" w:hint="eastAsia"/>
          <w:color w:val="000000"/>
          <w:sz w:val="32"/>
          <w:szCs w:val="32"/>
        </w:rPr>
        <w:t>完成今脱贫任务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proofErr w:type="gramStart"/>
      <w:r w:rsidR="004A2C6F" w:rsidRPr="00F7027C">
        <w:rPr>
          <w:rFonts w:ascii="仿宋" w:eastAsia="仿宋" w:hAnsi="仿宋" w:hint="eastAsia"/>
          <w:color w:val="000000"/>
          <w:sz w:val="32"/>
          <w:szCs w:val="32"/>
        </w:rPr>
        <w:t>上楼村</w:t>
      </w:r>
      <w:proofErr w:type="gramEnd"/>
      <w:r w:rsidR="004A2C6F" w:rsidRPr="00F7027C">
        <w:rPr>
          <w:rFonts w:ascii="仿宋" w:eastAsia="仿宋" w:hAnsi="仿宋" w:hint="eastAsia"/>
          <w:color w:val="000000"/>
          <w:sz w:val="32"/>
          <w:szCs w:val="32"/>
        </w:rPr>
        <w:t>尚有贫困户1户2人未脱贫，2020年要继续对</w:t>
      </w:r>
      <w:proofErr w:type="gramStart"/>
      <w:r w:rsidR="004A2C6F" w:rsidRPr="00F7027C">
        <w:rPr>
          <w:rFonts w:ascii="仿宋" w:eastAsia="仿宋" w:hAnsi="仿宋" w:hint="eastAsia"/>
          <w:color w:val="000000"/>
          <w:sz w:val="32"/>
          <w:szCs w:val="32"/>
        </w:rPr>
        <w:t>上楼村</w:t>
      </w:r>
      <w:proofErr w:type="gramEnd"/>
      <w:r w:rsidR="004A2C6F" w:rsidRPr="00F7027C">
        <w:rPr>
          <w:rFonts w:ascii="仿宋" w:eastAsia="仿宋" w:hAnsi="仿宋" w:hint="eastAsia"/>
          <w:color w:val="000000"/>
          <w:sz w:val="32"/>
          <w:szCs w:val="32"/>
        </w:rPr>
        <w:t>在党建、产业发展等方面加强指导和帮扶，增加村集体经济收入、增加贫困户收入，确保完成2020年的脱贫攻坚任务。</w:t>
      </w:r>
    </w:p>
    <w:p w:rsidR="00664D3F" w:rsidRPr="00F7027C" w:rsidRDefault="00664D3F" w:rsidP="00664D3F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rPr>
          <w:rFonts w:ascii="仿宋" w:eastAsia="仿宋" w:hAnsi="仿宋" w:cstheme="minorBidi"/>
          <w:b/>
          <w:color w:val="000000"/>
          <w:kern w:val="2"/>
          <w:sz w:val="32"/>
          <w:szCs w:val="32"/>
        </w:rPr>
      </w:pPr>
      <w:r w:rsidRPr="00F7027C">
        <w:rPr>
          <w:rFonts w:ascii="仿宋" w:eastAsia="仿宋" w:hAnsi="仿宋" w:cstheme="minorBidi" w:hint="eastAsia"/>
          <w:b/>
          <w:color w:val="000000"/>
          <w:kern w:val="2"/>
          <w:sz w:val="32"/>
          <w:szCs w:val="32"/>
        </w:rPr>
        <w:t>三、工作要点</w:t>
      </w:r>
    </w:p>
    <w:p w:rsidR="00822330" w:rsidRPr="00F7027C" w:rsidRDefault="001D4715" w:rsidP="00664D3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Helvetica"/>
          <w:color w:val="000000"/>
          <w:sz w:val="32"/>
          <w:szCs w:val="32"/>
        </w:rPr>
      </w:pPr>
      <w:r w:rsidRPr="00F7027C">
        <w:rPr>
          <w:rFonts w:ascii="仿宋" w:eastAsia="仿宋" w:hAnsi="仿宋" w:hint="eastAsia"/>
          <w:color w:val="000000"/>
          <w:sz w:val="32"/>
          <w:szCs w:val="32"/>
        </w:rPr>
        <w:t>1、</w:t>
      </w:r>
      <w:r w:rsidR="00E51498" w:rsidRPr="00F7027C">
        <w:rPr>
          <w:rFonts w:ascii="仿宋" w:eastAsia="仿宋" w:hAnsi="仿宋" w:cs="Times New Roman" w:hint="eastAsia"/>
          <w:color w:val="000000"/>
          <w:sz w:val="32"/>
          <w:szCs w:val="32"/>
        </w:rPr>
        <w:t>市供销</w:t>
      </w:r>
      <w:r w:rsidR="00664D3F" w:rsidRPr="00F7027C">
        <w:rPr>
          <w:rFonts w:ascii="仿宋" w:eastAsia="仿宋" w:hAnsi="仿宋" w:hint="eastAsia"/>
          <w:color w:val="000000"/>
          <w:sz w:val="32"/>
          <w:szCs w:val="32"/>
        </w:rPr>
        <w:t>社主要负责人</w:t>
      </w:r>
      <w:r w:rsidR="003E27E9">
        <w:rPr>
          <w:rFonts w:ascii="仿宋" w:eastAsia="仿宋" w:hAnsi="仿宋" w:hint="eastAsia"/>
          <w:color w:val="000000"/>
          <w:sz w:val="32"/>
          <w:szCs w:val="32"/>
        </w:rPr>
        <w:t>切实履行好脱贫攻坚“第一责</w:t>
      </w:r>
      <w:r w:rsidR="003E27E9">
        <w:rPr>
          <w:rFonts w:ascii="仿宋" w:eastAsia="仿宋" w:hAnsi="仿宋" w:hint="eastAsia"/>
          <w:color w:val="000000"/>
          <w:sz w:val="32"/>
          <w:szCs w:val="32"/>
        </w:rPr>
        <w:lastRenderedPageBreak/>
        <w:t>任人”责任，</w:t>
      </w:r>
      <w:r w:rsidR="00664D3F" w:rsidRPr="00F7027C">
        <w:rPr>
          <w:rFonts w:ascii="仿宋" w:eastAsia="仿宋" w:hAnsi="仿宋" w:hint="eastAsia"/>
          <w:color w:val="000000"/>
          <w:sz w:val="32"/>
          <w:szCs w:val="32"/>
        </w:rPr>
        <w:t>每季度</w:t>
      </w:r>
      <w:r w:rsidR="003E27E9" w:rsidRPr="00F7027C">
        <w:rPr>
          <w:rFonts w:ascii="仿宋" w:eastAsia="仿宋" w:hAnsi="仿宋" w:hint="eastAsia"/>
          <w:color w:val="000000"/>
          <w:sz w:val="32"/>
          <w:szCs w:val="32"/>
        </w:rPr>
        <w:t>至少</w:t>
      </w:r>
      <w:r w:rsidR="00E51498" w:rsidRPr="00F7027C">
        <w:rPr>
          <w:rFonts w:ascii="仿宋" w:eastAsia="仿宋" w:hAnsi="仿宋" w:hint="eastAsia"/>
          <w:color w:val="000000"/>
          <w:sz w:val="32"/>
          <w:szCs w:val="32"/>
        </w:rPr>
        <w:t>进行一次走访，党组</w:t>
      </w:r>
      <w:r w:rsidR="00E51498" w:rsidRPr="00F7027C">
        <w:rPr>
          <w:rFonts w:ascii="仿宋" w:eastAsia="仿宋" w:hAnsi="仿宋" w:cs="Times New Roman" w:hint="eastAsia"/>
          <w:color w:val="000000"/>
          <w:sz w:val="32"/>
          <w:szCs w:val="32"/>
        </w:rPr>
        <w:t>班子成员走访贫困村、</w:t>
      </w:r>
      <w:r w:rsidR="00664D3F" w:rsidRPr="00F7027C">
        <w:rPr>
          <w:rFonts w:ascii="仿宋" w:eastAsia="仿宋" w:hAnsi="仿宋" w:hint="eastAsia"/>
          <w:color w:val="000000"/>
          <w:sz w:val="32"/>
          <w:szCs w:val="32"/>
        </w:rPr>
        <w:t>帮扶</w:t>
      </w:r>
      <w:r w:rsidR="00E51498" w:rsidRPr="00F7027C">
        <w:rPr>
          <w:rFonts w:ascii="仿宋" w:eastAsia="仿宋" w:hAnsi="仿宋" w:cs="Times New Roman" w:hint="eastAsia"/>
          <w:color w:val="000000"/>
          <w:sz w:val="32"/>
          <w:szCs w:val="32"/>
        </w:rPr>
        <w:t>干部走访包保贫困户全年不少于10次；建立完善包保联系机制，帮助贫困村、贫困户分析致贫原因，明确帮扶措施，实施精准扶贫、精准脱贫。</w:t>
      </w:r>
    </w:p>
    <w:p w:rsidR="00822330" w:rsidRPr="00F7027C" w:rsidRDefault="002E0923" w:rsidP="00664D3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Helvetica"/>
          <w:color w:val="000000"/>
          <w:sz w:val="32"/>
          <w:szCs w:val="32"/>
        </w:rPr>
      </w:pPr>
      <w:r w:rsidRPr="00F7027C">
        <w:rPr>
          <w:rFonts w:ascii="仿宋" w:eastAsia="仿宋" w:hAnsi="仿宋" w:cs="Helvetica" w:hint="eastAsia"/>
          <w:color w:val="000000"/>
          <w:sz w:val="32"/>
          <w:szCs w:val="32"/>
        </w:rPr>
        <w:t>2</w:t>
      </w:r>
      <w:r w:rsidR="00822330" w:rsidRPr="00F7027C">
        <w:rPr>
          <w:rFonts w:ascii="仿宋" w:eastAsia="仿宋" w:hAnsi="仿宋" w:cs="Helvetica" w:hint="eastAsia"/>
          <w:color w:val="000000"/>
          <w:sz w:val="32"/>
          <w:szCs w:val="32"/>
        </w:rPr>
        <w:t>、加强“路、水、电、学、</w:t>
      </w:r>
      <w:proofErr w:type="gramStart"/>
      <w:r w:rsidR="00822330" w:rsidRPr="00F7027C">
        <w:rPr>
          <w:rFonts w:ascii="仿宋" w:eastAsia="仿宋" w:hAnsi="仿宋" w:cs="Helvetica" w:hint="eastAsia"/>
          <w:color w:val="000000"/>
          <w:sz w:val="32"/>
          <w:szCs w:val="32"/>
        </w:rPr>
        <w:t>医</w:t>
      </w:r>
      <w:proofErr w:type="gramEnd"/>
      <w:r w:rsidR="00822330" w:rsidRPr="00F7027C">
        <w:rPr>
          <w:rFonts w:ascii="仿宋" w:eastAsia="仿宋" w:hAnsi="仿宋" w:cs="Helvetica" w:hint="eastAsia"/>
          <w:color w:val="000000"/>
          <w:sz w:val="32"/>
          <w:szCs w:val="32"/>
        </w:rPr>
        <w:t>”等基础设施建设，积极协助上楼村，向有关市县、县直单位申请</w:t>
      </w:r>
      <w:r w:rsidR="004A2C6F" w:rsidRPr="00F7027C">
        <w:rPr>
          <w:rFonts w:ascii="仿宋" w:eastAsia="仿宋" w:hAnsi="仿宋" w:cs="Helvetica" w:hint="eastAsia"/>
          <w:color w:val="000000"/>
          <w:sz w:val="32"/>
          <w:szCs w:val="32"/>
        </w:rPr>
        <w:t>项目立项和资金，重点是修通村组道路、改善水利灌溉条件</w:t>
      </w:r>
      <w:r w:rsidR="00822330" w:rsidRPr="00F7027C">
        <w:rPr>
          <w:rFonts w:ascii="仿宋" w:eastAsia="仿宋" w:hAnsi="仿宋" w:cs="Helvetica" w:hint="eastAsia"/>
          <w:color w:val="000000"/>
          <w:sz w:val="32"/>
          <w:szCs w:val="32"/>
        </w:rPr>
        <w:t>。</w:t>
      </w:r>
    </w:p>
    <w:p w:rsidR="00822330" w:rsidRPr="00F7027C" w:rsidRDefault="002E0923" w:rsidP="00664D3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Helvetica"/>
          <w:color w:val="000000"/>
          <w:sz w:val="32"/>
          <w:szCs w:val="32"/>
        </w:rPr>
      </w:pPr>
      <w:r w:rsidRPr="00F7027C">
        <w:rPr>
          <w:rFonts w:ascii="仿宋" w:eastAsia="仿宋" w:hAnsi="仿宋" w:cs="Helvetica" w:hint="eastAsia"/>
          <w:color w:val="000000"/>
          <w:sz w:val="32"/>
          <w:szCs w:val="32"/>
        </w:rPr>
        <w:t>3</w:t>
      </w:r>
      <w:r w:rsidR="00822330" w:rsidRPr="00F7027C">
        <w:rPr>
          <w:rFonts w:ascii="仿宋" w:eastAsia="仿宋" w:hAnsi="仿宋" w:cs="Helvetica" w:hint="eastAsia"/>
          <w:color w:val="000000"/>
          <w:sz w:val="32"/>
          <w:szCs w:val="32"/>
        </w:rPr>
        <w:t>、</w:t>
      </w:r>
      <w:r w:rsidR="004A2C6F" w:rsidRPr="00F7027C">
        <w:rPr>
          <w:rFonts w:ascii="仿宋" w:eastAsia="仿宋" w:hAnsi="仿宋" w:cs="Helvetica" w:hint="eastAsia"/>
          <w:color w:val="000000"/>
          <w:sz w:val="32"/>
          <w:szCs w:val="32"/>
        </w:rPr>
        <w:t>加快美好乡村建设，</w:t>
      </w:r>
      <w:r w:rsidR="00822330" w:rsidRPr="00F7027C">
        <w:rPr>
          <w:rFonts w:ascii="仿宋" w:eastAsia="仿宋" w:hAnsi="仿宋" w:cs="Helvetica" w:hint="eastAsia"/>
          <w:color w:val="000000"/>
          <w:sz w:val="32"/>
          <w:szCs w:val="32"/>
        </w:rPr>
        <w:t>协助</w:t>
      </w:r>
      <w:proofErr w:type="gramStart"/>
      <w:r w:rsidR="00822330" w:rsidRPr="00F7027C">
        <w:rPr>
          <w:rFonts w:ascii="仿宋" w:eastAsia="仿宋" w:hAnsi="仿宋" w:cs="Helvetica" w:hint="eastAsia"/>
          <w:color w:val="000000"/>
          <w:sz w:val="32"/>
          <w:szCs w:val="32"/>
        </w:rPr>
        <w:t>上楼</w:t>
      </w:r>
      <w:r w:rsidR="004A2C6F" w:rsidRPr="00F7027C">
        <w:rPr>
          <w:rFonts w:ascii="仿宋" w:eastAsia="仿宋" w:hAnsi="仿宋" w:cs="Helvetica" w:hint="eastAsia"/>
          <w:color w:val="000000"/>
          <w:sz w:val="32"/>
          <w:szCs w:val="32"/>
        </w:rPr>
        <w:t>村</w:t>
      </w:r>
      <w:proofErr w:type="gramEnd"/>
      <w:r w:rsidR="004A2C6F" w:rsidRPr="00F7027C">
        <w:rPr>
          <w:rFonts w:ascii="仿宋" w:eastAsia="仿宋" w:hAnsi="仿宋" w:cs="Helvetica" w:hint="eastAsia"/>
          <w:color w:val="000000"/>
          <w:sz w:val="32"/>
          <w:szCs w:val="32"/>
        </w:rPr>
        <w:t>搞好新一轮村庄规划和建设，形成布局合理、特色突出、经济繁荣、功能配套的美好乡村中心村项目实施</w:t>
      </w:r>
      <w:r w:rsidR="00664D3F" w:rsidRPr="00F7027C">
        <w:rPr>
          <w:rFonts w:ascii="仿宋" w:eastAsia="仿宋" w:hAnsi="仿宋" w:cs="Helvetica" w:hint="eastAsia"/>
          <w:color w:val="000000"/>
          <w:sz w:val="32"/>
          <w:szCs w:val="32"/>
        </w:rPr>
        <w:t>。</w:t>
      </w:r>
    </w:p>
    <w:p w:rsidR="00822330" w:rsidRPr="00F7027C" w:rsidRDefault="002E0923" w:rsidP="00664D3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7027C">
        <w:rPr>
          <w:rFonts w:ascii="仿宋" w:eastAsia="仿宋" w:hAnsi="仿宋" w:cs="Helvetica" w:hint="eastAsia"/>
          <w:color w:val="000000"/>
          <w:sz w:val="32"/>
          <w:szCs w:val="32"/>
        </w:rPr>
        <w:t>4</w:t>
      </w:r>
      <w:r w:rsidR="00822330" w:rsidRPr="00F7027C">
        <w:rPr>
          <w:rFonts w:ascii="仿宋" w:eastAsia="仿宋" w:hAnsi="仿宋" w:cs="Helvetica" w:hint="eastAsia"/>
          <w:color w:val="000000"/>
          <w:sz w:val="32"/>
          <w:szCs w:val="32"/>
        </w:rPr>
        <w:t>、</w:t>
      </w:r>
      <w:r w:rsidR="004A2C6F" w:rsidRPr="00F7027C">
        <w:rPr>
          <w:rFonts w:ascii="仿宋" w:eastAsia="仿宋" w:hAnsi="仿宋" w:cs="Helvetica" w:hint="eastAsia"/>
          <w:color w:val="000000"/>
          <w:sz w:val="32"/>
          <w:szCs w:val="32"/>
        </w:rPr>
        <w:t>结合供销社工作实际，发展特色农业产业，</w:t>
      </w:r>
      <w:r w:rsidR="00822330" w:rsidRPr="00F7027C">
        <w:rPr>
          <w:rFonts w:ascii="仿宋" w:eastAsia="仿宋" w:hAnsi="仿宋" w:cs="Helvetica" w:hint="eastAsia"/>
          <w:color w:val="000000"/>
          <w:sz w:val="32"/>
          <w:szCs w:val="32"/>
        </w:rPr>
        <w:t>利用村级供销社，</w:t>
      </w:r>
      <w:r w:rsidR="00822330" w:rsidRPr="00F7027C">
        <w:rPr>
          <w:rFonts w:ascii="仿宋" w:eastAsia="仿宋" w:hAnsi="仿宋" w:hint="eastAsia"/>
          <w:sz w:val="32"/>
          <w:szCs w:val="32"/>
        </w:rPr>
        <w:t>由村</w:t>
      </w:r>
      <w:r w:rsidR="00664D3F" w:rsidRPr="00F7027C">
        <w:rPr>
          <w:rFonts w:ascii="仿宋" w:eastAsia="仿宋" w:hAnsi="仿宋" w:hint="eastAsia"/>
          <w:sz w:val="32"/>
          <w:szCs w:val="32"/>
        </w:rPr>
        <w:t>党总支</w:t>
      </w:r>
      <w:r w:rsidR="00822330" w:rsidRPr="00F7027C">
        <w:rPr>
          <w:rFonts w:ascii="仿宋" w:eastAsia="仿宋" w:hAnsi="仿宋" w:hint="eastAsia"/>
          <w:sz w:val="32"/>
          <w:szCs w:val="32"/>
        </w:rPr>
        <w:t>组织能人大户共建，发挥村级供销社的载体作用，</w:t>
      </w:r>
      <w:r w:rsidR="00664D3F" w:rsidRPr="00F7027C">
        <w:rPr>
          <w:rFonts w:ascii="仿宋" w:eastAsia="仿宋" w:hAnsi="仿宋" w:cs="Helvetica" w:hint="eastAsia"/>
          <w:color w:val="000000"/>
          <w:sz w:val="32"/>
          <w:szCs w:val="32"/>
        </w:rPr>
        <w:t>发动</w:t>
      </w:r>
      <w:r w:rsidR="00822330" w:rsidRPr="00F7027C">
        <w:rPr>
          <w:rFonts w:ascii="仿宋" w:eastAsia="仿宋" w:hAnsi="仿宋" w:hint="eastAsia"/>
          <w:sz w:val="32"/>
          <w:szCs w:val="32"/>
        </w:rPr>
        <w:t>群众开展特色种养殖，并逐渐向外延伸服务内容，带助力实施乡村振兴战略。</w:t>
      </w:r>
    </w:p>
    <w:p w:rsidR="004A2C6F" w:rsidRPr="00F7027C" w:rsidRDefault="00822330" w:rsidP="00664D3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Helvetica"/>
          <w:color w:val="000000"/>
          <w:sz w:val="32"/>
          <w:szCs w:val="32"/>
        </w:rPr>
      </w:pPr>
      <w:r w:rsidRPr="00F7027C">
        <w:rPr>
          <w:rFonts w:ascii="仿宋" w:eastAsia="仿宋" w:hAnsi="仿宋" w:cs="Helvetica" w:hint="eastAsia"/>
          <w:color w:val="000000"/>
          <w:sz w:val="32"/>
          <w:szCs w:val="32"/>
        </w:rPr>
        <w:t>5、协助</w:t>
      </w:r>
      <w:proofErr w:type="gramStart"/>
      <w:r w:rsidRPr="00F7027C">
        <w:rPr>
          <w:rFonts w:ascii="仿宋" w:eastAsia="仿宋" w:hAnsi="仿宋" w:cs="Helvetica" w:hint="eastAsia"/>
          <w:color w:val="000000"/>
          <w:sz w:val="32"/>
          <w:szCs w:val="32"/>
        </w:rPr>
        <w:t>上楼村</w:t>
      </w:r>
      <w:proofErr w:type="gramEnd"/>
      <w:r w:rsidR="004A2C6F" w:rsidRPr="00F7027C">
        <w:rPr>
          <w:rFonts w:ascii="仿宋" w:eastAsia="仿宋" w:hAnsi="仿宋" w:cs="Helvetica" w:hint="eastAsia"/>
          <w:color w:val="000000"/>
          <w:sz w:val="32"/>
          <w:szCs w:val="32"/>
        </w:rPr>
        <w:t>实行精准扶贫，一户</w:t>
      </w:r>
      <w:proofErr w:type="gramStart"/>
      <w:r w:rsidR="004A2C6F" w:rsidRPr="00F7027C">
        <w:rPr>
          <w:rFonts w:ascii="仿宋" w:eastAsia="仿宋" w:hAnsi="仿宋" w:cs="Helvetica" w:hint="eastAsia"/>
          <w:color w:val="000000"/>
          <w:sz w:val="32"/>
          <w:szCs w:val="32"/>
        </w:rPr>
        <w:t>一</w:t>
      </w:r>
      <w:proofErr w:type="gramEnd"/>
      <w:r w:rsidR="004A2C6F" w:rsidRPr="00F7027C">
        <w:rPr>
          <w:rFonts w:ascii="仿宋" w:eastAsia="仿宋" w:hAnsi="仿宋" w:cs="Helvetica" w:hint="eastAsia"/>
          <w:color w:val="000000"/>
          <w:sz w:val="32"/>
          <w:szCs w:val="32"/>
        </w:rPr>
        <w:t>策，重点帮助贫困户增加收入，脱贫致富。</w:t>
      </w:r>
      <w:r w:rsidR="00EA7E27">
        <w:rPr>
          <w:rFonts w:ascii="仿宋" w:eastAsia="仿宋" w:hAnsi="仿宋" w:cs="Helvetica" w:hint="eastAsia"/>
          <w:color w:val="000000"/>
          <w:sz w:val="32"/>
          <w:szCs w:val="32"/>
        </w:rPr>
        <w:t>协助引进</w:t>
      </w:r>
      <w:r w:rsidRPr="00F7027C">
        <w:rPr>
          <w:rFonts w:ascii="仿宋" w:eastAsia="仿宋" w:hAnsi="仿宋" w:cs="Helvetica" w:hint="eastAsia"/>
          <w:color w:val="000000"/>
          <w:sz w:val="32"/>
          <w:szCs w:val="32"/>
        </w:rPr>
        <w:t>实施电子商务工程建设，</w:t>
      </w:r>
      <w:r w:rsidR="004A2C6F" w:rsidRPr="00F7027C">
        <w:rPr>
          <w:rFonts w:ascii="仿宋" w:eastAsia="仿宋" w:hAnsi="仿宋" w:hint="eastAsia"/>
          <w:color w:val="000000"/>
          <w:sz w:val="32"/>
          <w:szCs w:val="32"/>
        </w:rPr>
        <w:t>大力发展“电商”扶贫。利用市供销社开放办社企业</w:t>
      </w:r>
      <w:r w:rsidR="004A2C6F" w:rsidRPr="00F7027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的销售渠道</w:t>
      </w:r>
      <w:r w:rsidR="004A2C6F" w:rsidRPr="00F7027C">
        <w:rPr>
          <w:rFonts w:ascii="仿宋" w:eastAsia="仿宋" w:hAnsi="仿宋" w:cs="Arial" w:hint="eastAsia"/>
          <w:color w:val="000000"/>
          <w:sz w:val="32"/>
          <w:szCs w:val="32"/>
        </w:rPr>
        <w:t>，把本地特色的农产品在</w:t>
      </w:r>
      <w:r w:rsidR="004A2C6F" w:rsidRPr="00F7027C">
        <w:rPr>
          <w:rFonts w:ascii="仿宋" w:eastAsia="仿宋" w:hAnsi="仿宋" w:hint="eastAsia"/>
          <w:color w:val="000000"/>
          <w:sz w:val="32"/>
          <w:szCs w:val="32"/>
        </w:rPr>
        <w:t>电商平台</w:t>
      </w:r>
      <w:r w:rsidR="004A2C6F" w:rsidRPr="00F7027C">
        <w:rPr>
          <w:rFonts w:ascii="仿宋" w:eastAsia="仿宋" w:hAnsi="仿宋" w:cs="Arial" w:hint="eastAsia"/>
          <w:color w:val="000000"/>
          <w:sz w:val="32"/>
          <w:szCs w:val="32"/>
        </w:rPr>
        <w:t>推销，让贫困户实现增收就业可持续发展。</w:t>
      </w:r>
    </w:p>
    <w:p w:rsidR="004A2C6F" w:rsidRPr="00F7027C" w:rsidRDefault="00822330" w:rsidP="00664D3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7027C">
        <w:rPr>
          <w:rFonts w:ascii="仿宋" w:eastAsia="仿宋" w:hAnsi="仿宋" w:hint="eastAsia"/>
          <w:color w:val="000000"/>
          <w:sz w:val="32"/>
          <w:szCs w:val="32"/>
        </w:rPr>
        <w:t>6、</w:t>
      </w:r>
      <w:r w:rsidR="004A2C6F" w:rsidRPr="00F7027C">
        <w:rPr>
          <w:rFonts w:ascii="仿宋" w:eastAsia="仿宋" w:hAnsi="仿宋" w:cs="Times New Roman" w:hint="eastAsia"/>
          <w:color w:val="000000"/>
          <w:sz w:val="32"/>
          <w:szCs w:val="32"/>
        </w:rPr>
        <w:t>继续开展</w:t>
      </w:r>
      <w:r w:rsidR="004A2C6F" w:rsidRPr="00F7027C">
        <w:rPr>
          <w:rFonts w:ascii="仿宋" w:eastAsia="仿宋" w:hAnsi="仿宋" w:cs="Times New Roman" w:hint="eastAsia"/>
          <w:bCs/>
          <w:color w:val="000000"/>
          <w:sz w:val="32"/>
          <w:szCs w:val="32"/>
          <w:shd w:val="clear" w:color="auto" w:fill="FFFFFF"/>
        </w:rPr>
        <w:t>扶贫济困送温暖活动</w:t>
      </w:r>
      <w:r w:rsidR="004A2C6F" w:rsidRPr="00F7027C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  <w:r w:rsidR="004A2C6F" w:rsidRPr="00F7027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密切关注贫困群众家庭的生活，在</w:t>
      </w:r>
      <w:r w:rsidR="00EA7E27" w:rsidRPr="00F7027C">
        <w:rPr>
          <w:rFonts w:ascii="仿宋" w:eastAsia="仿宋" w:hAnsi="仿宋" w:hint="eastAsia"/>
          <w:color w:val="000000"/>
          <w:sz w:val="32"/>
          <w:szCs w:val="32"/>
        </w:rPr>
        <w:t>春节</w:t>
      </w:r>
      <w:r w:rsidR="00EA7E27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664D3F" w:rsidRPr="00F7027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“七一”</w:t>
      </w:r>
      <w:r w:rsidR="00664D3F" w:rsidRPr="00F7027C">
        <w:rPr>
          <w:rFonts w:ascii="仿宋" w:eastAsia="仿宋" w:hAnsi="仿宋" w:hint="eastAsia"/>
          <w:color w:val="000000"/>
          <w:sz w:val="32"/>
          <w:szCs w:val="32"/>
        </w:rPr>
        <w:t>建党节、</w:t>
      </w:r>
      <w:r w:rsidR="00EA7E27">
        <w:rPr>
          <w:rFonts w:ascii="仿宋" w:eastAsia="仿宋" w:hAnsi="仿宋" w:hint="eastAsia"/>
          <w:color w:val="000000"/>
          <w:sz w:val="32"/>
          <w:szCs w:val="32"/>
        </w:rPr>
        <w:t>“扶贫工作日”</w:t>
      </w:r>
      <w:r w:rsidR="004A2C6F" w:rsidRPr="00F7027C">
        <w:rPr>
          <w:rFonts w:ascii="仿宋" w:eastAsia="仿宋" w:hAnsi="仿宋" w:cs="Times New Roman" w:hint="eastAsia"/>
          <w:color w:val="000000"/>
          <w:sz w:val="32"/>
          <w:szCs w:val="32"/>
        </w:rPr>
        <w:t>等节日</w:t>
      </w:r>
      <w:r w:rsidR="00EA7E27">
        <w:rPr>
          <w:rFonts w:ascii="仿宋" w:eastAsia="仿宋" w:hAnsi="仿宋" w:cs="Times New Roman" w:hint="eastAsia"/>
          <w:color w:val="000000"/>
          <w:sz w:val="32"/>
          <w:szCs w:val="32"/>
        </w:rPr>
        <w:t>开展慰问活动</w:t>
      </w:r>
      <w:r w:rsidR="004A2C6F" w:rsidRPr="00F7027C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4A2C6F" w:rsidRPr="00F7027C">
        <w:rPr>
          <w:rFonts w:ascii="仿宋" w:eastAsia="仿宋" w:hAnsi="仿宋" w:cs="Times New Roman" w:hint="eastAsia"/>
          <w:bCs/>
          <w:color w:val="000000"/>
          <w:sz w:val="32"/>
          <w:szCs w:val="32"/>
          <w:shd w:val="clear" w:color="auto" w:fill="FFFFFF"/>
        </w:rPr>
        <w:t>送去</w:t>
      </w:r>
      <w:r w:rsidR="004A2C6F" w:rsidRPr="00F7027C">
        <w:rPr>
          <w:rFonts w:ascii="仿宋" w:eastAsia="仿宋" w:hAnsi="仿宋" w:cs="Times New Roman" w:hint="eastAsia"/>
          <w:color w:val="000000"/>
          <w:sz w:val="32"/>
          <w:szCs w:val="32"/>
        </w:rPr>
        <w:t>党和政府对贫困群众的关心关怀，</w:t>
      </w:r>
      <w:r w:rsidR="004A2C6F" w:rsidRPr="00F7027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帮</w:t>
      </w:r>
      <w:r w:rsidR="004A2C6F" w:rsidRPr="00F7027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lastRenderedPageBreak/>
        <w:t>助他们解决实际困难</w:t>
      </w:r>
      <w:r w:rsidR="004A2C6F" w:rsidRPr="00F7027C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C743FC" w:rsidRPr="00F7027C" w:rsidRDefault="00664D3F" w:rsidP="00664D3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Helvetica"/>
          <w:color w:val="000000"/>
          <w:sz w:val="32"/>
          <w:szCs w:val="32"/>
        </w:rPr>
      </w:pPr>
      <w:r w:rsidRPr="00F7027C">
        <w:rPr>
          <w:rFonts w:ascii="仿宋" w:eastAsia="仿宋" w:hAnsi="仿宋" w:cs="Helvetica" w:hint="eastAsia"/>
          <w:color w:val="000000"/>
          <w:sz w:val="32"/>
          <w:szCs w:val="32"/>
        </w:rPr>
        <w:t>7</w:t>
      </w:r>
      <w:r w:rsidR="00EC6B4E" w:rsidRPr="00F7027C">
        <w:rPr>
          <w:rFonts w:ascii="仿宋" w:eastAsia="仿宋" w:hAnsi="仿宋" w:cs="Helvetica" w:hint="eastAsia"/>
          <w:color w:val="000000"/>
          <w:sz w:val="32"/>
          <w:szCs w:val="32"/>
        </w:rPr>
        <w:t>、大</w:t>
      </w:r>
      <w:r w:rsidRPr="00F7027C">
        <w:rPr>
          <w:rFonts w:ascii="仿宋" w:eastAsia="仿宋" w:hAnsi="仿宋" w:cs="Helvetica" w:hint="eastAsia"/>
          <w:color w:val="000000"/>
          <w:sz w:val="32"/>
          <w:szCs w:val="32"/>
        </w:rPr>
        <w:t>力宣传中央、省、市</w:t>
      </w:r>
      <w:r w:rsidR="00EC6B4E" w:rsidRPr="00F7027C">
        <w:rPr>
          <w:rFonts w:ascii="仿宋" w:eastAsia="仿宋" w:hAnsi="仿宋" w:cs="Helvetica" w:hint="eastAsia"/>
          <w:color w:val="000000"/>
          <w:sz w:val="32"/>
          <w:szCs w:val="32"/>
        </w:rPr>
        <w:t>关于产业扶贫、就业扶贫、</w:t>
      </w:r>
      <w:r w:rsidR="00C743FC" w:rsidRPr="00F7027C">
        <w:rPr>
          <w:rFonts w:ascii="仿宋" w:eastAsia="仿宋" w:hAnsi="仿宋" w:cs="Helvetica" w:hint="eastAsia"/>
          <w:color w:val="000000"/>
          <w:sz w:val="32"/>
          <w:szCs w:val="32"/>
        </w:rPr>
        <w:t>智力扶贫、金融扶贫、社会扶贫等方面的扶持政策，并认真贯彻落实，</w:t>
      </w:r>
      <w:r w:rsidR="00EC6B4E" w:rsidRPr="00F7027C">
        <w:rPr>
          <w:rFonts w:ascii="仿宋" w:eastAsia="仿宋" w:hAnsi="仿宋" w:cs="Helvetica" w:hint="eastAsia"/>
          <w:color w:val="000000"/>
          <w:sz w:val="32"/>
          <w:szCs w:val="32"/>
        </w:rPr>
        <w:t>帮助贫困户了解和使用政策，</w:t>
      </w:r>
      <w:r w:rsidR="00C743FC" w:rsidRPr="00F7027C">
        <w:rPr>
          <w:rFonts w:ascii="仿宋" w:eastAsia="仿宋" w:hAnsi="仿宋" w:cs="Helvetica" w:hint="eastAsia"/>
          <w:color w:val="000000"/>
          <w:sz w:val="32"/>
          <w:szCs w:val="32"/>
        </w:rPr>
        <w:t>帮助贫困户树立自强自立理念，增强全面建成小康社会的信心和决心。</w:t>
      </w:r>
    </w:p>
    <w:p w:rsidR="002E0923" w:rsidRPr="00F7027C" w:rsidRDefault="00664D3F" w:rsidP="00664D3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Helvetica"/>
          <w:color w:val="000000"/>
          <w:sz w:val="32"/>
          <w:szCs w:val="32"/>
        </w:rPr>
      </w:pPr>
      <w:r w:rsidRPr="00F7027C">
        <w:rPr>
          <w:rFonts w:ascii="仿宋" w:eastAsia="仿宋" w:hAnsi="仿宋" w:cs="Helvetica" w:hint="eastAsia"/>
          <w:color w:val="000000"/>
          <w:sz w:val="32"/>
          <w:szCs w:val="32"/>
        </w:rPr>
        <w:t>8</w:t>
      </w:r>
      <w:r w:rsidR="002E0923" w:rsidRPr="00F7027C">
        <w:rPr>
          <w:rFonts w:ascii="仿宋" w:eastAsia="仿宋" w:hAnsi="仿宋" w:cs="Helvetica" w:hint="eastAsia"/>
          <w:color w:val="000000"/>
          <w:sz w:val="32"/>
          <w:szCs w:val="32"/>
        </w:rPr>
        <w:t>、开展党建帮扶，加强对</w:t>
      </w:r>
      <w:proofErr w:type="gramStart"/>
      <w:r w:rsidR="002E0923" w:rsidRPr="00F7027C">
        <w:rPr>
          <w:rFonts w:ascii="仿宋" w:eastAsia="仿宋" w:hAnsi="仿宋" w:cs="Helvetica" w:hint="eastAsia"/>
          <w:color w:val="000000"/>
          <w:sz w:val="32"/>
          <w:szCs w:val="32"/>
        </w:rPr>
        <w:t>上楼村</w:t>
      </w:r>
      <w:proofErr w:type="gramEnd"/>
      <w:r w:rsidR="002E0923" w:rsidRPr="00F7027C">
        <w:rPr>
          <w:rFonts w:ascii="仿宋" w:eastAsia="仿宋" w:hAnsi="仿宋" w:cs="Helvetica" w:hint="eastAsia"/>
          <w:color w:val="000000"/>
          <w:sz w:val="32"/>
          <w:szCs w:val="32"/>
        </w:rPr>
        <w:t>党总支党建工作的指导，协助</w:t>
      </w:r>
      <w:proofErr w:type="gramStart"/>
      <w:r w:rsidR="002E0923" w:rsidRPr="00F7027C">
        <w:rPr>
          <w:rFonts w:ascii="仿宋" w:eastAsia="仿宋" w:hAnsi="仿宋" w:cs="Helvetica" w:hint="eastAsia"/>
          <w:color w:val="000000"/>
          <w:sz w:val="32"/>
          <w:szCs w:val="32"/>
        </w:rPr>
        <w:t>上楼村</w:t>
      </w:r>
      <w:proofErr w:type="gramEnd"/>
      <w:r w:rsidR="002E0923" w:rsidRPr="00F7027C">
        <w:rPr>
          <w:rFonts w:ascii="仿宋" w:eastAsia="仿宋" w:hAnsi="仿宋" w:cs="Helvetica" w:hint="eastAsia"/>
          <w:color w:val="000000"/>
          <w:sz w:val="32"/>
          <w:szCs w:val="32"/>
        </w:rPr>
        <w:t>党总支做好“三会一课”、主题教育、</w:t>
      </w:r>
      <w:r w:rsidR="00EA7E27">
        <w:rPr>
          <w:rFonts w:ascii="仿宋" w:eastAsia="仿宋" w:hAnsi="仿宋" w:cs="Helvetica" w:hint="eastAsia"/>
          <w:color w:val="000000"/>
          <w:sz w:val="32"/>
          <w:szCs w:val="32"/>
        </w:rPr>
        <w:t>廉洁政治</w:t>
      </w:r>
      <w:r w:rsidR="002E0923" w:rsidRPr="00F7027C">
        <w:rPr>
          <w:rFonts w:ascii="仿宋" w:eastAsia="仿宋" w:hAnsi="仿宋" w:cs="Helvetica" w:hint="eastAsia"/>
          <w:color w:val="000000"/>
          <w:sz w:val="32"/>
          <w:szCs w:val="32"/>
        </w:rPr>
        <w:t>等工作， 提高党总支的战斗堡垒</w:t>
      </w:r>
      <w:r w:rsidR="00EA7E27">
        <w:rPr>
          <w:rFonts w:ascii="仿宋" w:eastAsia="仿宋" w:hAnsi="仿宋" w:cs="Helvetica" w:hint="eastAsia"/>
          <w:color w:val="000000"/>
          <w:sz w:val="32"/>
          <w:szCs w:val="32"/>
        </w:rPr>
        <w:t>建设水平</w:t>
      </w:r>
      <w:r w:rsidR="001D4715" w:rsidRPr="00F7027C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，把工作落实到位，真正造福群众，切实发挥好党建引领作用，不断提升脱贫质量、有效防范返贫。</w:t>
      </w:r>
    </w:p>
    <w:p w:rsidR="00C743FC" w:rsidRPr="00F7027C" w:rsidRDefault="00C743FC" w:rsidP="00664D3F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rPr>
          <w:rFonts w:ascii="仿宋" w:eastAsia="仿宋" w:hAnsi="仿宋" w:cstheme="minorBidi"/>
          <w:b/>
          <w:color w:val="000000"/>
          <w:kern w:val="2"/>
          <w:sz w:val="32"/>
          <w:szCs w:val="32"/>
        </w:rPr>
      </w:pPr>
      <w:r w:rsidRPr="00F7027C">
        <w:rPr>
          <w:rFonts w:ascii="仿宋" w:eastAsia="仿宋" w:hAnsi="仿宋" w:cstheme="minorBidi" w:hint="eastAsia"/>
          <w:b/>
          <w:color w:val="000000"/>
          <w:kern w:val="2"/>
          <w:sz w:val="32"/>
          <w:szCs w:val="32"/>
        </w:rPr>
        <w:t>四、工作要求</w:t>
      </w:r>
    </w:p>
    <w:p w:rsidR="001D4715" w:rsidRPr="00F7027C" w:rsidRDefault="001D4715" w:rsidP="00664D3F">
      <w:pPr>
        <w:pStyle w:val="a5"/>
        <w:shd w:val="clear" w:color="auto" w:fill="FFFFFF"/>
        <w:spacing w:before="0" w:beforeAutospacing="0" w:after="0" w:afterAutospacing="0" w:line="360" w:lineRule="auto"/>
        <w:ind w:firstLine="645"/>
        <w:rPr>
          <w:rFonts w:ascii="仿宋" w:eastAsia="仿宋" w:hAnsi="仿宋" w:cstheme="minorBidi"/>
          <w:bCs/>
          <w:color w:val="000000"/>
          <w:kern w:val="2"/>
          <w:sz w:val="32"/>
          <w:szCs w:val="32"/>
          <w:shd w:val="clear" w:color="auto" w:fill="FFFFFF"/>
        </w:rPr>
      </w:pPr>
      <w:r w:rsidRPr="00F7027C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1、加强组织领导，</w:t>
      </w:r>
      <w:r w:rsidR="00F7027C" w:rsidRPr="00F7027C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严格落实责任</w:t>
      </w:r>
    </w:p>
    <w:p w:rsidR="00C743FC" w:rsidRPr="00F7027C" w:rsidRDefault="00C743FC" w:rsidP="00664D3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32"/>
          <w:shd w:val="clear" w:color="auto" w:fill="FFFFFF"/>
        </w:rPr>
      </w:pPr>
      <w:r w:rsidRPr="00F7027C">
        <w:rPr>
          <w:rFonts w:ascii="仿宋" w:eastAsia="仿宋" w:hAnsi="仿宋" w:hint="eastAsia"/>
          <w:bCs/>
          <w:color w:val="000000"/>
          <w:sz w:val="32"/>
          <w:szCs w:val="32"/>
          <w:shd w:val="clear" w:color="auto" w:fill="FFFFFF"/>
        </w:rPr>
        <w:t>强化主要领导第一责任人职责，形成主要领导亲自抓，分管领导具体抓的工作格局，建立统筹协作、上下联动的工作机制</w:t>
      </w:r>
      <w:r w:rsidR="00664D3F" w:rsidRPr="00F7027C">
        <w:rPr>
          <w:rFonts w:ascii="仿宋" w:eastAsia="仿宋" w:hAnsi="仿宋" w:hint="eastAsia"/>
          <w:bCs/>
          <w:color w:val="000000"/>
          <w:sz w:val="32"/>
          <w:szCs w:val="32"/>
          <w:shd w:val="clear" w:color="auto" w:fill="FFFFFF"/>
        </w:rPr>
        <w:t>。</w:t>
      </w:r>
      <w:r w:rsidR="00EA7E27">
        <w:rPr>
          <w:rFonts w:ascii="仿宋" w:eastAsia="仿宋" w:hAnsi="仿宋" w:cs="Times New Roman" w:hint="eastAsia"/>
          <w:bCs/>
          <w:color w:val="000000"/>
          <w:sz w:val="32"/>
          <w:szCs w:val="32"/>
          <w:shd w:val="clear" w:color="auto" w:fill="FFFFFF"/>
        </w:rPr>
        <w:t>驻村扶贫工作队要紧密结合村情实际，加强对贫困村扶贫</w:t>
      </w:r>
      <w:r w:rsidR="001D4715" w:rsidRPr="00F7027C">
        <w:rPr>
          <w:rFonts w:ascii="仿宋" w:eastAsia="仿宋" w:hAnsi="仿宋" w:cs="Times New Roman" w:hint="eastAsia"/>
          <w:bCs/>
          <w:color w:val="000000"/>
          <w:sz w:val="32"/>
          <w:szCs w:val="32"/>
          <w:shd w:val="clear" w:color="auto" w:fill="FFFFFF"/>
        </w:rPr>
        <w:t>帮扶，保证各项扶贫政策和工作部署落到实处。</w:t>
      </w:r>
      <w:r w:rsidR="00F7027C" w:rsidRPr="00F7027C">
        <w:rPr>
          <w:rFonts w:ascii="仿宋" w:eastAsia="仿宋" w:hAnsi="仿宋" w:hint="eastAsia"/>
          <w:bCs/>
          <w:color w:val="000000"/>
          <w:sz w:val="32"/>
          <w:szCs w:val="32"/>
          <w:shd w:val="clear" w:color="auto" w:fill="FFFFFF"/>
        </w:rPr>
        <w:t>各帮扶</w:t>
      </w:r>
      <w:r w:rsidR="001D4715" w:rsidRPr="00F7027C">
        <w:rPr>
          <w:rFonts w:ascii="仿宋" w:eastAsia="仿宋" w:hAnsi="仿宋" w:hint="eastAsia"/>
          <w:bCs/>
          <w:color w:val="000000"/>
          <w:sz w:val="32"/>
          <w:szCs w:val="32"/>
          <w:shd w:val="clear" w:color="auto" w:fill="FFFFFF"/>
        </w:rPr>
        <w:t>干部要严格按照</w:t>
      </w:r>
      <w:r w:rsidR="00EA7E27">
        <w:rPr>
          <w:rFonts w:ascii="仿宋" w:eastAsia="仿宋" w:hAnsi="仿宋" w:hint="eastAsia"/>
          <w:bCs/>
          <w:color w:val="000000"/>
          <w:sz w:val="32"/>
          <w:szCs w:val="32"/>
          <w:shd w:val="clear" w:color="auto" w:fill="FFFFFF"/>
        </w:rPr>
        <w:t>帮扶要求履行</w:t>
      </w:r>
      <w:r w:rsidR="00F7027C" w:rsidRPr="00F7027C">
        <w:rPr>
          <w:rFonts w:ascii="仿宋" w:eastAsia="仿宋" w:hAnsi="仿宋" w:hint="eastAsia"/>
          <w:bCs/>
          <w:color w:val="000000"/>
          <w:sz w:val="32"/>
          <w:szCs w:val="32"/>
          <w:shd w:val="clear" w:color="auto" w:fill="FFFFFF"/>
        </w:rPr>
        <w:t>帮扶</w:t>
      </w:r>
      <w:r w:rsidR="001D4715" w:rsidRPr="00F7027C">
        <w:rPr>
          <w:rFonts w:ascii="仿宋" w:eastAsia="仿宋" w:hAnsi="仿宋" w:hint="eastAsia"/>
          <w:bCs/>
          <w:color w:val="000000"/>
          <w:sz w:val="32"/>
          <w:szCs w:val="32"/>
          <w:shd w:val="clear" w:color="auto" w:fill="FFFFFF"/>
        </w:rPr>
        <w:t>责任，深入调查研究，严禁走过场、搞形式，将各项帮扶措施落到实处，确保圆满完成脱贫攻坚任务。</w:t>
      </w:r>
    </w:p>
    <w:p w:rsidR="00F7027C" w:rsidRPr="00F7027C" w:rsidRDefault="001D4715" w:rsidP="00664D3F">
      <w:pPr>
        <w:pStyle w:val="a5"/>
        <w:shd w:val="clear" w:color="auto" w:fill="FFFFFF"/>
        <w:spacing w:before="0" w:beforeAutospacing="0" w:after="0" w:afterAutospacing="0" w:line="360" w:lineRule="auto"/>
        <w:ind w:firstLine="660"/>
        <w:rPr>
          <w:rFonts w:ascii="仿宋" w:eastAsia="仿宋" w:hAnsi="仿宋" w:cstheme="minorBidi"/>
          <w:bCs/>
          <w:color w:val="000000"/>
          <w:kern w:val="2"/>
          <w:sz w:val="32"/>
          <w:szCs w:val="32"/>
          <w:shd w:val="clear" w:color="auto" w:fill="FFFFFF"/>
        </w:rPr>
      </w:pPr>
      <w:r w:rsidRPr="00F7027C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2、</w:t>
      </w:r>
      <w:r w:rsidR="00F7027C" w:rsidRPr="00F7027C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建立</w:t>
      </w:r>
      <w:proofErr w:type="gramStart"/>
      <w:r w:rsidR="00F7027C" w:rsidRPr="00F7027C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帮扶台</w:t>
      </w:r>
      <w:proofErr w:type="gramEnd"/>
      <w:r w:rsidR="00F7027C" w:rsidRPr="00F7027C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帐</w:t>
      </w:r>
    </w:p>
    <w:p w:rsidR="00C743FC" w:rsidRPr="00F7027C" w:rsidRDefault="00C743FC" w:rsidP="00664D3F">
      <w:pPr>
        <w:pStyle w:val="a5"/>
        <w:shd w:val="clear" w:color="auto" w:fill="FFFFFF"/>
        <w:spacing w:before="0" w:beforeAutospacing="0" w:after="0" w:afterAutospacing="0" w:line="360" w:lineRule="auto"/>
        <w:ind w:firstLine="660"/>
        <w:rPr>
          <w:rFonts w:ascii="仿宋" w:eastAsia="仿宋" w:hAnsi="仿宋" w:cstheme="minorBidi"/>
          <w:bCs/>
          <w:color w:val="000000"/>
          <w:kern w:val="2"/>
          <w:sz w:val="32"/>
          <w:szCs w:val="32"/>
          <w:shd w:val="clear" w:color="auto" w:fill="FFFFFF"/>
        </w:rPr>
      </w:pPr>
      <w:r w:rsidRPr="00F7027C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lastRenderedPageBreak/>
        <w:t>各</w:t>
      </w:r>
      <w:r w:rsidR="00F7027C" w:rsidRPr="00F7027C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帮扶干部要进一步</w:t>
      </w:r>
      <w:r w:rsidR="00EA7E27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了解</w:t>
      </w:r>
      <w:r w:rsidR="001D4715" w:rsidRPr="00F7027C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帮扶</w:t>
      </w:r>
      <w:r w:rsidRPr="00F7027C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贫困户实情，建立</w:t>
      </w:r>
      <w:proofErr w:type="gramStart"/>
      <w:r w:rsidRPr="00F7027C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帮扶台</w:t>
      </w:r>
      <w:proofErr w:type="gramEnd"/>
      <w:r w:rsidRPr="00F7027C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帐</w:t>
      </w:r>
      <w:r w:rsidR="00F7027C" w:rsidRPr="00F7027C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，</w:t>
      </w:r>
      <w:r w:rsidRPr="00F7027C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按照脱贫规划时间节点要求，</w:t>
      </w:r>
      <w:r w:rsidR="001D4715" w:rsidRPr="00F7027C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及时进村入户走访，</w:t>
      </w:r>
      <w:r w:rsidRPr="00F7027C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对每个贫困户制定具体的帮扶方案和计划</w:t>
      </w:r>
      <w:r w:rsidR="001D4715" w:rsidRPr="00F7027C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，并做好走访记录。</w:t>
      </w:r>
    </w:p>
    <w:p w:rsidR="00F7027C" w:rsidRPr="00F7027C" w:rsidRDefault="001D4715" w:rsidP="00664D3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32"/>
          <w:shd w:val="clear" w:color="auto" w:fill="FFFFFF"/>
        </w:rPr>
      </w:pPr>
      <w:r w:rsidRPr="00F7027C">
        <w:rPr>
          <w:rFonts w:ascii="仿宋" w:eastAsia="仿宋" w:hAnsi="仿宋" w:hint="eastAsia"/>
          <w:bCs/>
          <w:color w:val="000000"/>
          <w:sz w:val="32"/>
          <w:szCs w:val="32"/>
          <w:shd w:val="clear" w:color="auto" w:fill="FFFFFF"/>
        </w:rPr>
        <w:t>3、</w:t>
      </w:r>
      <w:r w:rsidR="00C743FC" w:rsidRPr="00F7027C">
        <w:rPr>
          <w:rFonts w:ascii="仿宋" w:eastAsia="仿宋" w:hAnsi="仿宋" w:hint="eastAsia"/>
          <w:bCs/>
          <w:color w:val="000000"/>
          <w:sz w:val="32"/>
          <w:szCs w:val="32"/>
          <w:shd w:val="clear" w:color="auto" w:fill="FFFFFF"/>
        </w:rPr>
        <w:t>提升帮扶水平</w:t>
      </w:r>
    </w:p>
    <w:p w:rsidR="001D4715" w:rsidRPr="00F7027C" w:rsidRDefault="00C743FC" w:rsidP="00664D3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color w:val="000000"/>
          <w:sz w:val="32"/>
          <w:szCs w:val="32"/>
          <w:shd w:val="clear" w:color="auto" w:fill="FFFFFF"/>
        </w:rPr>
      </w:pPr>
      <w:r w:rsidRPr="00F7027C">
        <w:rPr>
          <w:rFonts w:ascii="仿宋" w:eastAsia="仿宋" w:hAnsi="仿宋" w:hint="eastAsia"/>
          <w:bCs/>
          <w:color w:val="000000"/>
          <w:sz w:val="32"/>
          <w:szCs w:val="32"/>
          <w:shd w:val="clear" w:color="auto" w:fill="FFFFFF"/>
        </w:rPr>
        <w:t>各</w:t>
      </w:r>
      <w:r w:rsidR="00F7027C" w:rsidRPr="00F7027C">
        <w:rPr>
          <w:rFonts w:ascii="仿宋" w:eastAsia="仿宋" w:hAnsi="仿宋" w:hint="eastAsia"/>
          <w:bCs/>
          <w:color w:val="000000"/>
          <w:sz w:val="32"/>
          <w:szCs w:val="32"/>
          <w:shd w:val="clear" w:color="auto" w:fill="FFFFFF"/>
        </w:rPr>
        <w:t>帮扶</w:t>
      </w:r>
      <w:r w:rsidRPr="00F7027C">
        <w:rPr>
          <w:rFonts w:ascii="仿宋" w:eastAsia="仿宋" w:hAnsi="仿宋" w:hint="eastAsia"/>
          <w:bCs/>
          <w:color w:val="000000"/>
          <w:sz w:val="32"/>
          <w:szCs w:val="32"/>
          <w:shd w:val="clear" w:color="auto" w:fill="FFFFFF"/>
        </w:rPr>
        <w:t>干部要认真学习领会习近平总书记关于扶贫工作重要论述和中央、省、市扶贫会议精神，熟悉掌握各项帮扶政策，</w:t>
      </w:r>
      <w:r w:rsidR="001D4715" w:rsidRPr="00F7027C">
        <w:rPr>
          <w:rFonts w:ascii="仿宋" w:eastAsia="仿宋" w:hAnsi="仿宋" w:cs="Times New Roman" w:hint="eastAsia"/>
          <w:bCs/>
          <w:color w:val="000000"/>
          <w:sz w:val="32"/>
          <w:szCs w:val="32"/>
          <w:shd w:val="clear" w:color="auto" w:fill="FFFFFF"/>
        </w:rPr>
        <w:t>加大扶贫宣传力度。坚持正确舆论导向，准确</w:t>
      </w:r>
      <w:proofErr w:type="gramStart"/>
      <w:r w:rsidR="001D4715" w:rsidRPr="00F7027C">
        <w:rPr>
          <w:rFonts w:ascii="仿宋" w:eastAsia="仿宋" w:hAnsi="仿宋" w:cs="Times New Roman" w:hint="eastAsia"/>
          <w:bCs/>
          <w:color w:val="000000"/>
          <w:sz w:val="32"/>
          <w:szCs w:val="32"/>
          <w:shd w:val="clear" w:color="auto" w:fill="FFFFFF"/>
        </w:rPr>
        <w:t>解读党</w:t>
      </w:r>
      <w:proofErr w:type="gramEnd"/>
      <w:r w:rsidR="001D4715" w:rsidRPr="00F7027C">
        <w:rPr>
          <w:rFonts w:ascii="仿宋" w:eastAsia="仿宋" w:hAnsi="仿宋" w:cs="Times New Roman" w:hint="eastAsia"/>
          <w:bCs/>
          <w:color w:val="000000"/>
          <w:sz w:val="32"/>
          <w:szCs w:val="32"/>
          <w:shd w:val="clear" w:color="auto" w:fill="FFFFFF"/>
        </w:rPr>
        <w:t>和政府扶贫开发的决策部署和政策举措，</w:t>
      </w:r>
      <w:proofErr w:type="gramStart"/>
      <w:r w:rsidR="001D4715" w:rsidRPr="00F7027C">
        <w:rPr>
          <w:rFonts w:ascii="仿宋" w:eastAsia="仿宋" w:hAnsi="仿宋" w:cs="Times New Roman" w:hint="eastAsia"/>
          <w:bCs/>
          <w:color w:val="000000"/>
          <w:sz w:val="32"/>
          <w:szCs w:val="32"/>
          <w:shd w:val="clear" w:color="auto" w:fill="FFFFFF"/>
        </w:rPr>
        <w:t>营造市</w:t>
      </w:r>
      <w:proofErr w:type="gramEnd"/>
      <w:r w:rsidR="001D4715" w:rsidRPr="00F7027C">
        <w:rPr>
          <w:rFonts w:ascii="仿宋" w:eastAsia="仿宋" w:hAnsi="仿宋" w:cs="Times New Roman" w:hint="eastAsia"/>
          <w:bCs/>
          <w:color w:val="000000"/>
          <w:sz w:val="32"/>
          <w:szCs w:val="32"/>
          <w:shd w:val="clear" w:color="auto" w:fill="FFFFFF"/>
        </w:rPr>
        <w:t>供销社系统全方位扶贫攻坚的良好氛围</w:t>
      </w:r>
      <w:r w:rsidR="001D4715" w:rsidRPr="00F7027C">
        <w:rPr>
          <w:rFonts w:ascii="仿宋" w:eastAsia="仿宋" w:hAnsi="仿宋" w:hint="eastAsia"/>
          <w:bCs/>
          <w:color w:val="000000"/>
          <w:sz w:val="32"/>
          <w:szCs w:val="32"/>
          <w:shd w:val="clear" w:color="auto" w:fill="FFFFFF"/>
        </w:rPr>
        <w:t>，切实提升帮扶水平。</w:t>
      </w:r>
    </w:p>
    <w:p w:rsidR="00C743FC" w:rsidRPr="00F7027C" w:rsidRDefault="00C743FC" w:rsidP="00664D3F">
      <w:pPr>
        <w:pStyle w:val="a5"/>
        <w:shd w:val="clear" w:color="auto" w:fill="FFFFFF"/>
        <w:spacing w:before="0" w:beforeAutospacing="0" w:after="0" w:afterAutospacing="0" w:line="360" w:lineRule="auto"/>
        <w:ind w:firstLine="645"/>
        <w:rPr>
          <w:rFonts w:ascii="仿宋" w:eastAsia="仿宋" w:hAnsi="仿宋" w:cstheme="minorBidi"/>
          <w:bCs/>
          <w:color w:val="000000"/>
          <w:kern w:val="2"/>
          <w:sz w:val="32"/>
          <w:szCs w:val="32"/>
          <w:shd w:val="clear" w:color="auto" w:fill="FFFFFF"/>
        </w:rPr>
      </w:pPr>
    </w:p>
    <w:p w:rsidR="00FF27F4" w:rsidRDefault="00FF27F4" w:rsidP="00664D3F">
      <w:pPr>
        <w:pStyle w:val="a5"/>
        <w:spacing w:before="0" w:beforeAutospacing="0" w:after="0" w:afterAutospacing="0" w:line="360" w:lineRule="auto"/>
        <w:ind w:firstLine="640"/>
        <w:rPr>
          <w:rFonts w:ascii="仿宋" w:eastAsia="仿宋" w:hAnsi="仿宋" w:cstheme="minorBidi"/>
          <w:bCs/>
          <w:color w:val="000000"/>
          <w:kern w:val="2"/>
          <w:sz w:val="32"/>
          <w:szCs w:val="32"/>
          <w:shd w:val="clear" w:color="auto" w:fill="FFFFFF"/>
        </w:rPr>
      </w:pPr>
    </w:p>
    <w:p w:rsidR="00AD1FB3" w:rsidRDefault="00AD1FB3" w:rsidP="00664D3F">
      <w:pPr>
        <w:pStyle w:val="a5"/>
        <w:spacing w:before="0" w:beforeAutospacing="0" w:after="0" w:afterAutospacing="0" w:line="360" w:lineRule="auto"/>
        <w:ind w:firstLine="640"/>
        <w:rPr>
          <w:rFonts w:ascii="仿宋" w:eastAsia="仿宋" w:hAnsi="仿宋" w:cstheme="minorBidi"/>
          <w:bCs/>
          <w:color w:val="000000"/>
          <w:kern w:val="2"/>
          <w:sz w:val="32"/>
          <w:szCs w:val="32"/>
          <w:shd w:val="clear" w:color="auto" w:fill="FFFFFF"/>
        </w:rPr>
      </w:pPr>
    </w:p>
    <w:p w:rsidR="00AD1FB3" w:rsidRPr="00F7027C" w:rsidRDefault="00AD1FB3" w:rsidP="00EA7E27">
      <w:pPr>
        <w:pStyle w:val="a5"/>
        <w:spacing w:before="0" w:beforeAutospacing="0" w:after="0" w:afterAutospacing="0" w:line="360" w:lineRule="auto"/>
        <w:ind w:firstLineChars="1600" w:firstLine="5120"/>
        <w:rPr>
          <w:rFonts w:ascii="仿宋" w:eastAsia="仿宋" w:hAnsi="仿宋" w:cstheme="minorBidi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2020年</w:t>
      </w:r>
      <w:r w:rsidR="00EA7E27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月</w:t>
      </w:r>
      <w:r w:rsidR="00EA7E27"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theme="minorBidi" w:hint="eastAsia"/>
          <w:bCs/>
          <w:color w:val="000000"/>
          <w:kern w:val="2"/>
          <w:sz w:val="32"/>
          <w:szCs w:val="32"/>
          <w:shd w:val="clear" w:color="auto" w:fill="FFFFFF"/>
        </w:rPr>
        <w:t>1日</w:t>
      </w:r>
    </w:p>
    <w:p w:rsidR="008842CD" w:rsidRPr="00F7027C" w:rsidRDefault="008842CD" w:rsidP="00664D3F">
      <w:pPr>
        <w:pStyle w:val="a5"/>
        <w:spacing w:before="0" w:beforeAutospacing="0" w:after="0" w:afterAutospacing="0" w:line="360" w:lineRule="auto"/>
        <w:ind w:firstLineChars="1500" w:firstLine="4800"/>
        <w:rPr>
          <w:rFonts w:ascii="仿宋" w:eastAsia="仿宋" w:hAnsi="仿宋" w:cstheme="minorBidi"/>
          <w:bCs/>
          <w:color w:val="000000"/>
          <w:kern w:val="2"/>
          <w:sz w:val="32"/>
          <w:szCs w:val="32"/>
          <w:shd w:val="clear" w:color="auto" w:fill="FFFFFF"/>
        </w:rPr>
      </w:pPr>
    </w:p>
    <w:sectPr w:rsidR="008842CD" w:rsidRPr="00F7027C" w:rsidSect="00034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E43" w:rsidRDefault="00F00E43" w:rsidP="00B42217">
      <w:r>
        <w:separator/>
      </w:r>
    </w:p>
  </w:endnote>
  <w:endnote w:type="continuationSeparator" w:id="0">
    <w:p w:rsidR="00F00E43" w:rsidRDefault="00F00E43" w:rsidP="00B42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E43" w:rsidRDefault="00F00E43" w:rsidP="00B42217">
      <w:r>
        <w:separator/>
      </w:r>
    </w:p>
  </w:footnote>
  <w:footnote w:type="continuationSeparator" w:id="0">
    <w:p w:rsidR="00F00E43" w:rsidRDefault="00F00E43" w:rsidP="00B42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217"/>
    <w:rsid w:val="00034A41"/>
    <w:rsid w:val="000876FB"/>
    <w:rsid w:val="000E2FF1"/>
    <w:rsid w:val="0018075E"/>
    <w:rsid w:val="001D4715"/>
    <w:rsid w:val="00202B5F"/>
    <w:rsid w:val="00230122"/>
    <w:rsid w:val="002E0923"/>
    <w:rsid w:val="0033310D"/>
    <w:rsid w:val="003339C0"/>
    <w:rsid w:val="003E27E9"/>
    <w:rsid w:val="004357B0"/>
    <w:rsid w:val="004A2C6F"/>
    <w:rsid w:val="004F36DD"/>
    <w:rsid w:val="005849D3"/>
    <w:rsid w:val="00637169"/>
    <w:rsid w:val="00664D3F"/>
    <w:rsid w:val="00822330"/>
    <w:rsid w:val="008842CD"/>
    <w:rsid w:val="00921095"/>
    <w:rsid w:val="00A018BB"/>
    <w:rsid w:val="00A052B0"/>
    <w:rsid w:val="00AD1FB3"/>
    <w:rsid w:val="00B15220"/>
    <w:rsid w:val="00B42217"/>
    <w:rsid w:val="00C743FC"/>
    <w:rsid w:val="00DF76FD"/>
    <w:rsid w:val="00E51498"/>
    <w:rsid w:val="00E8681B"/>
    <w:rsid w:val="00EA15C4"/>
    <w:rsid w:val="00EA7E27"/>
    <w:rsid w:val="00EC6B4E"/>
    <w:rsid w:val="00EE7CCB"/>
    <w:rsid w:val="00F00E43"/>
    <w:rsid w:val="00F7027C"/>
    <w:rsid w:val="00F81780"/>
    <w:rsid w:val="00FF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2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2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2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B42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3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4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14</cp:revision>
  <cp:lastPrinted>2020-03-10T04:05:00Z</cp:lastPrinted>
  <dcterms:created xsi:type="dcterms:W3CDTF">2019-11-11T02:13:00Z</dcterms:created>
  <dcterms:modified xsi:type="dcterms:W3CDTF">2020-03-20T03:12:00Z</dcterms:modified>
</cp:coreProperties>
</file>